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8" w:dyaOrig="2409">
          <v:rect xmlns:o="urn:schemas-microsoft-com:office:office" xmlns:v="urn:schemas-microsoft-com:vml" id="rectole0000000000" style="width:156.900000pt;height:120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«17»_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работы психолога ДОО в условиях реализации ФГОС ДО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профессионального мастерства слушателей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выполнения профессиональных обязанностей.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знания слушателей курсов повышения квалификации о теоретических основах работы психолога с детьми дошкольного возраста в ДОО;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углубить знания слушателей курсов повышения квалификации в области методики выполнения психологом профессиональных обязанностей в ДОО.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часов по темам 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Теоретические основы деятельности психолога в ДОО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Закономерности психического развития ребенка дошкольного возраста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деятельности дошкольников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личности дошкольника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теории психического развития дошкольников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Методические аспекты деятельности психолога в ДОО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Психологическое просвещение педагогов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Психологическая диагностика детей дошкольного возраста в ДОО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Психологическая коррекция детей в ДОО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генотипическую и средовую обусловленность развития ребенка;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и общие вопросы развития ребенка;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периодизацию возрастного развития;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усвоения дошкольниками нравственных норм;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эмоционально-мотивационная регуляция поведения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характеризовать двигательную активность ребенка дошкольного возраста, его восприятие, память, речь и мышление;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личностные качества у ребенка-дошкольника;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познавательные процессы у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психологическое просвещение воспитателей ДОО;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психологическую диагностику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рекомендации педагогам ДОО по работе с детьми дошкольного возраста на основе полученных данных об особенностях психического развития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4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2380343-kursy-povysheniya-kvalifikatsii" Id="docRId2" Type="http://schemas.openxmlformats.org/officeDocument/2006/relationships/hyperlink"/><Relationship Target="styles.xml" Id="docRId4" Type="http://schemas.openxmlformats.org/officeDocument/2006/relationships/styles"/></Relationships>
</file>